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DB0" w:rsidRPr="00400DB0" w:rsidRDefault="00400DB0" w:rsidP="00400DB0">
      <w:pPr>
        <w:spacing w:before="100" w:beforeAutospacing="1" w:after="100" w:afterAutospacing="1" w:line="240" w:lineRule="auto"/>
        <w:outlineLvl w:val="0"/>
        <w:rPr>
          <w:rFonts w:ascii="Times New Roman" w:eastAsia="Times New Roman" w:hAnsi="Times New Roman"/>
          <w:b/>
          <w:bCs/>
          <w:kern w:val="36"/>
          <w:sz w:val="48"/>
          <w:szCs w:val="48"/>
          <w:lang w:eastAsia="pl-PL"/>
        </w:rPr>
      </w:pPr>
      <w:r w:rsidRPr="00400DB0">
        <w:rPr>
          <w:rFonts w:ascii="Times New Roman" w:eastAsia="Times New Roman" w:hAnsi="Times New Roman"/>
          <w:b/>
          <w:bCs/>
          <w:kern w:val="36"/>
          <w:sz w:val="48"/>
          <w:szCs w:val="48"/>
          <w:lang w:eastAsia="pl-PL"/>
        </w:rPr>
        <w:t xml:space="preserve">Komunikat Prezydium Konferencji Episkopatu Polski po podpisaniu przez Prezydenta RP ustawy dotyczącej procedury </w:t>
      </w:r>
      <w:proofErr w:type="spellStart"/>
      <w:r w:rsidRPr="00400DB0">
        <w:rPr>
          <w:rFonts w:ascii="Times New Roman" w:eastAsia="Times New Roman" w:hAnsi="Times New Roman"/>
          <w:b/>
          <w:bCs/>
          <w:kern w:val="36"/>
          <w:sz w:val="48"/>
          <w:szCs w:val="48"/>
          <w:lang w:eastAsia="pl-PL"/>
        </w:rPr>
        <w:t>,,in</w:t>
      </w:r>
      <w:proofErr w:type="spellEnd"/>
      <w:r w:rsidRPr="00400DB0">
        <w:rPr>
          <w:rFonts w:ascii="Times New Roman" w:eastAsia="Times New Roman" w:hAnsi="Times New Roman"/>
          <w:b/>
          <w:bCs/>
          <w:kern w:val="36"/>
          <w:sz w:val="48"/>
          <w:szCs w:val="48"/>
          <w:lang w:eastAsia="pl-PL"/>
        </w:rPr>
        <w:t xml:space="preserve"> vitro"</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Warszawa, 22 lipca 2015 r.</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 xml:space="preserve">Po podpisaniu ustawy dotyczącej procedury </w:t>
      </w:r>
      <w:proofErr w:type="spellStart"/>
      <w:r w:rsidRPr="00400DB0">
        <w:rPr>
          <w:rFonts w:ascii="Times New Roman" w:eastAsia="Times New Roman" w:hAnsi="Times New Roman"/>
          <w:sz w:val="24"/>
          <w:szCs w:val="24"/>
          <w:lang w:eastAsia="pl-PL"/>
        </w:rPr>
        <w:t>„i</w:t>
      </w:r>
      <w:proofErr w:type="spellEnd"/>
      <w:r w:rsidRPr="00400DB0">
        <w:rPr>
          <w:rFonts w:ascii="Times New Roman" w:eastAsia="Times New Roman" w:hAnsi="Times New Roman"/>
          <w:sz w:val="24"/>
          <w:szCs w:val="24"/>
          <w:lang w:eastAsia="pl-PL"/>
        </w:rPr>
        <w:t>n vitro” wyrażamy nasze najgłębsze rozczarowanie i głęboki ból. W tych okolicznościach pragniemy raz jeszcze przypomnieć nauczanie Kościoła:  </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„Jeżeli chodzi o </w:t>
      </w:r>
      <w:r w:rsidRPr="00400DB0">
        <w:rPr>
          <w:rFonts w:ascii="Times New Roman" w:eastAsia="Times New Roman" w:hAnsi="Times New Roman"/>
          <w:i/>
          <w:iCs/>
          <w:sz w:val="24"/>
          <w:szCs w:val="24"/>
          <w:lang w:eastAsia="pl-PL"/>
        </w:rPr>
        <w:t>leczenie bezpłodności</w:t>
      </w:r>
      <w:r w:rsidRPr="00400DB0">
        <w:rPr>
          <w:rFonts w:ascii="Times New Roman" w:eastAsia="Times New Roman" w:hAnsi="Times New Roman"/>
          <w:sz w:val="24"/>
          <w:szCs w:val="24"/>
          <w:lang w:eastAsia="pl-PL"/>
        </w:rPr>
        <w:t>, nowe techniki medyczne powinny uszanować trzy podstawowe dobra:</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a) prawo do życia i do integralności fizycznej każdej istoty ludzkiej od poczęcia aż do naturalnej śmierci;</w:t>
      </w:r>
      <w:r w:rsidRPr="00400DB0">
        <w:rPr>
          <w:rFonts w:ascii="Times New Roman" w:eastAsia="Times New Roman" w:hAnsi="Times New Roman"/>
          <w:sz w:val="24"/>
          <w:szCs w:val="24"/>
          <w:lang w:eastAsia="pl-PL"/>
        </w:rPr>
        <w:br/>
        <w:t>b) jedność małżeństwa, pociągającą za sobą wzajemne poszanowanie prawa małżonków do stania się ojcem i matką wyłącznie dzięki sobie;</w:t>
      </w:r>
      <w:r w:rsidRPr="00400DB0">
        <w:rPr>
          <w:rFonts w:ascii="Times New Roman" w:eastAsia="Times New Roman" w:hAnsi="Times New Roman"/>
          <w:sz w:val="24"/>
          <w:szCs w:val="24"/>
          <w:lang w:eastAsia="pl-PL"/>
        </w:rPr>
        <w:br/>
        <w:t>c) specyficznie ludzkie wartości płciowości, które «wymagają, by przekazanie życia osobie ludzkiej nastąpiło jako owoc właściwego aktu małżeńskiego, aktu miłości między małżonkami». Techniki przedstawiane jako pomoc do przekazywania życia «nie dlatego są do odrzucenia, że są sztuczne. Jako takie świadczą o możliwościach sztuki medycznej, jednak powinno się je oceniać pod kątem moralnym w odniesieniu do godności osoby ludzkiej, wezwanej do realizacji powołania Bożego, w darze miłości i w darze z życia».</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W świetle takiego kryterium należy wykluczyć wszelkie techniki sztucznego zapłodnienia heterologicznego oraz techniki sztucznego zapłodnienia homologicznego, zastępujące akt małżeński” (</w:t>
      </w:r>
      <w:proofErr w:type="spellStart"/>
      <w:r w:rsidRPr="00400DB0">
        <w:rPr>
          <w:rFonts w:ascii="Times New Roman" w:eastAsia="Times New Roman" w:hAnsi="Times New Roman"/>
          <w:i/>
          <w:iCs/>
          <w:sz w:val="24"/>
          <w:szCs w:val="24"/>
          <w:lang w:eastAsia="pl-PL"/>
        </w:rPr>
        <w:t>Dignitas</w:t>
      </w:r>
      <w:proofErr w:type="spellEnd"/>
      <w:r w:rsidRPr="00400DB0">
        <w:rPr>
          <w:rFonts w:ascii="Times New Roman" w:eastAsia="Times New Roman" w:hAnsi="Times New Roman"/>
          <w:i/>
          <w:iCs/>
          <w:sz w:val="24"/>
          <w:szCs w:val="24"/>
          <w:lang w:eastAsia="pl-PL"/>
        </w:rPr>
        <w:t xml:space="preserve"> </w:t>
      </w:r>
      <w:proofErr w:type="spellStart"/>
      <w:r w:rsidRPr="00400DB0">
        <w:rPr>
          <w:rFonts w:ascii="Times New Roman" w:eastAsia="Times New Roman" w:hAnsi="Times New Roman"/>
          <w:i/>
          <w:iCs/>
          <w:sz w:val="24"/>
          <w:szCs w:val="24"/>
          <w:lang w:eastAsia="pl-PL"/>
        </w:rPr>
        <w:t>personae</w:t>
      </w:r>
      <w:proofErr w:type="spellEnd"/>
      <w:r w:rsidRPr="00400DB0">
        <w:rPr>
          <w:rFonts w:ascii="Times New Roman" w:eastAsia="Times New Roman" w:hAnsi="Times New Roman"/>
          <w:sz w:val="24"/>
          <w:szCs w:val="24"/>
          <w:lang w:eastAsia="pl-PL"/>
        </w:rPr>
        <w:t>, 12).</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 xml:space="preserve">Odpowiedzialność moralna za to, co się stało spada na prawodawców, którzy poparli i zatwierdzili prawo dopuszczające stosowanie metody </w:t>
      </w:r>
      <w:proofErr w:type="spellStart"/>
      <w:r w:rsidRPr="00400DB0">
        <w:rPr>
          <w:rFonts w:ascii="Times New Roman" w:eastAsia="Times New Roman" w:hAnsi="Times New Roman"/>
          <w:sz w:val="24"/>
          <w:szCs w:val="24"/>
          <w:lang w:eastAsia="pl-PL"/>
        </w:rPr>
        <w:t>„i</w:t>
      </w:r>
      <w:proofErr w:type="spellEnd"/>
      <w:r w:rsidRPr="00400DB0">
        <w:rPr>
          <w:rFonts w:ascii="Times New Roman" w:eastAsia="Times New Roman" w:hAnsi="Times New Roman"/>
          <w:sz w:val="24"/>
          <w:szCs w:val="24"/>
          <w:lang w:eastAsia="pl-PL"/>
        </w:rPr>
        <w:t xml:space="preserve">n vitro” i na zarządzających instytucjami służby zdrowia, w których stosuje się te techniki. Trzeba też wspomnieć o zorganizowanym sprzysiężeniu, ogarniającym także instytucje międzynarodowe, fundacje i stowarzyszenia, które prowadzą programową walkę o legalizację i rozpowszechnienie tej metody. W tym sensie problem </w:t>
      </w:r>
      <w:proofErr w:type="spellStart"/>
      <w:r w:rsidRPr="00400DB0">
        <w:rPr>
          <w:rFonts w:ascii="Times New Roman" w:eastAsia="Times New Roman" w:hAnsi="Times New Roman"/>
          <w:sz w:val="24"/>
          <w:szCs w:val="24"/>
          <w:lang w:eastAsia="pl-PL"/>
        </w:rPr>
        <w:t>„i</w:t>
      </w:r>
      <w:proofErr w:type="spellEnd"/>
      <w:r w:rsidRPr="00400DB0">
        <w:rPr>
          <w:rFonts w:ascii="Times New Roman" w:eastAsia="Times New Roman" w:hAnsi="Times New Roman"/>
          <w:sz w:val="24"/>
          <w:szCs w:val="24"/>
          <w:lang w:eastAsia="pl-PL"/>
        </w:rPr>
        <w:t>n vitro” wykracza poza sferę odpowiedzialności poszczególnych osób, a zło przez nie wyrządzone przyjmuje daleko idący wymiar społeczny. Ojciec święty Jan Paweł II w </w:t>
      </w:r>
      <w:r w:rsidRPr="00400DB0">
        <w:rPr>
          <w:rFonts w:ascii="Times New Roman" w:eastAsia="Times New Roman" w:hAnsi="Times New Roman"/>
          <w:i/>
          <w:iCs/>
          <w:sz w:val="24"/>
          <w:szCs w:val="24"/>
          <w:lang w:eastAsia="pl-PL"/>
        </w:rPr>
        <w:t>Liście do Rodzin</w:t>
      </w:r>
      <w:r w:rsidRPr="00400DB0">
        <w:rPr>
          <w:rFonts w:ascii="Times New Roman" w:eastAsia="Times New Roman" w:hAnsi="Times New Roman"/>
          <w:sz w:val="24"/>
          <w:szCs w:val="24"/>
          <w:lang w:eastAsia="pl-PL"/>
        </w:rPr>
        <w:t xml:space="preserve"> pisał: „stajemy tu wobec olbrzymiego zagrożenia nie tylko poszczególnego jednostkowego życia ludzkiego, ale całej naszej cywilizacji”.</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 xml:space="preserve">Poszanowanie życia jako daru Boga wymaga niekiedy decyzji odważnych i sprzecznych z dominującym nurtem – powiedział  papież Franciszek do Stowarzyszenia Włoskich Lekarzy Katolickich (Rzym, 15.11.2014 r.). Papież zdecydowanie odrzuca różne formy „fałszywego współczucia”, promującego aborcję, eutanazję, zapłodnienie </w:t>
      </w:r>
      <w:proofErr w:type="spellStart"/>
      <w:r w:rsidRPr="00400DB0">
        <w:rPr>
          <w:rFonts w:ascii="Times New Roman" w:eastAsia="Times New Roman" w:hAnsi="Times New Roman"/>
          <w:sz w:val="24"/>
          <w:szCs w:val="24"/>
          <w:lang w:eastAsia="pl-PL"/>
        </w:rPr>
        <w:t>„i</w:t>
      </w:r>
      <w:proofErr w:type="spellEnd"/>
      <w:r w:rsidRPr="00400DB0">
        <w:rPr>
          <w:rFonts w:ascii="Times New Roman" w:eastAsia="Times New Roman" w:hAnsi="Times New Roman"/>
          <w:sz w:val="24"/>
          <w:szCs w:val="24"/>
          <w:lang w:eastAsia="pl-PL"/>
        </w:rPr>
        <w:t>n vitro” oraz wykorzystywanie istnień ludzkich do przypuszczalnego ocalenia innych.</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lastRenderedPageBreak/>
        <w:t xml:space="preserve">W trosce o najbardziej bezbronne istnienia ludzkie oraz w duchu odpowiedzialności przed Bogiem za sumienia powierzonych nam wiernych mamy obowiązek jeszcze raz przypomnieć, że - podobnie jak w przypadku aborcji - katolicy nie mogą stosować </w:t>
      </w:r>
      <w:proofErr w:type="spellStart"/>
      <w:r w:rsidRPr="00400DB0">
        <w:rPr>
          <w:rFonts w:ascii="Times New Roman" w:eastAsia="Times New Roman" w:hAnsi="Times New Roman"/>
          <w:sz w:val="24"/>
          <w:szCs w:val="24"/>
          <w:lang w:eastAsia="pl-PL"/>
        </w:rPr>
        <w:t>„i</w:t>
      </w:r>
      <w:proofErr w:type="spellEnd"/>
      <w:r w:rsidRPr="00400DB0">
        <w:rPr>
          <w:rFonts w:ascii="Times New Roman" w:eastAsia="Times New Roman" w:hAnsi="Times New Roman"/>
          <w:sz w:val="24"/>
          <w:szCs w:val="24"/>
          <w:lang w:eastAsia="pl-PL"/>
        </w:rPr>
        <w:t>n vitro”, m.in. dlatego, że kosztem urodzin jednej osoby ludzkiej niszczone są inne nienarodzone dzieci.</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 xml:space="preserve">W tej sytuacji zwracamy się do katolików oraz do wszystkich ludzi dobrej woli, aby chronili każde życie ludzkie od chwili poczęcia, otaczając również opieką osoby narodzone przy zastosowaniu metody </w:t>
      </w:r>
      <w:proofErr w:type="spellStart"/>
      <w:r w:rsidRPr="00400DB0">
        <w:rPr>
          <w:rFonts w:ascii="Times New Roman" w:eastAsia="Times New Roman" w:hAnsi="Times New Roman"/>
          <w:sz w:val="24"/>
          <w:szCs w:val="24"/>
          <w:lang w:eastAsia="pl-PL"/>
        </w:rPr>
        <w:t>„i</w:t>
      </w:r>
      <w:proofErr w:type="spellEnd"/>
      <w:r w:rsidRPr="00400DB0">
        <w:rPr>
          <w:rFonts w:ascii="Times New Roman" w:eastAsia="Times New Roman" w:hAnsi="Times New Roman"/>
          <w:sz w:val="24"/>
          <w:szCs w:val="24"/>
          <w:lang w:eastAsia="pl-PL"/>
        </w:rPr>
        <w:t>n vitro”.</w:t>
      </w:r>
    </w:p>
    <w:p w:rsidR="00400DB0" w:rsidRPr="00400DB0" w:rsidRDefault="00400DB0" w:rsidP="00400DB0">
      <w:pPr>
        <w:spacing w:before="100" w:beforeAutospacing="1" w:after="100" w:afterAutospacing="1" w:line="240" w:lineRule="auto"/>
        <w:rPr>
          <w:rFonts w:ascii="Times New Roman" w:eastAsia="Times New Roman" w:hAnsi="Times New Roman"/>
          <w:sz w:val="24"/>
          <w:szCs w:val="24"/>
          <w:lang w:eastAsia="pl-PL"/>
        </w:rPr>
      </w:pPr>
      <w:r w:rsidRPr="00400DB0">
        <w:rPr>
          <w:rFonts w:ascii="Times New Roman" w:eastAsia="Times New Roman" w:hAnsi="Times New Roman"/>
          <w:sz w:val="24"/>
          <w:szCs w:val="24"/>
          <w:lang w:eastAsia="pl-PL"/>
        </w:rPr>
        <w:t xml:space="preserve">Zachęcamy małżonków, którzy pragną potomstwa, aby podjęli metody leczenia niepłodności, które są godziwe z punktu widzenia moralnego. W przypadku niemożności zrodzenia potomstwa, Kościół zachęca do adopcji sierot, które dla odpowiedniego rozwoju ludzkiego potrzebują ogniska domowego (por. </w:t>
      </w:r>
      <w:proofErr w:type="spellStart"/>
      <w:r w:rsidRPr="00400DB0">
        <w:rPr>
          <w:rFonts w:ascii="Times New Roman" w:eastAsia="Times New Roman" w:hAnsi="Times New Roman"/>
          <w:i/>
          <w:iCs/>
          <w:sz w:val="24"/>
          <w:szCs w:val="24"/>
          <w:lang w:eastAsia="pl-PL"/>
        </w:rPr>
        <w:t>Dignitas</w:t>
      </w:r>
      <w:proofErr w:type="spellEnd"/>
      <w:r w:rsidRPr="00400DB0">
        <w:rPr>
          <w:rFonts w:ascii="Times New Roman" w:eastAsia="Times New Roman" w:hAnsi="Times New Roman"/>
          <w:i/>
          <w:iCs/>
          <w:sz w:val="24"/>
          <w:szCs w:val="24"/>
          <w:lang w:eastAsia="pl-PL"/>
        </w:rPr>
        <w:t xml:space="preserve"> </w:t>
      </w:r>
      <w:proofErr w:type="spellStart"/>
      <w:r w:rsidRPr="00400DB0">
        <w:rPr>
          <w:rFonts w:ascii="Times New Roman" w:eastAsia="Times New Roman" w:hAnsi="Times New Roman"/>
          <w:i/>
          <w:iCs/>
          <w:sz w:val="24"/>
          <w:szCs w:val="24"/>
          <w:lang w:eastAsia="pl-PL"/>
        </w:rPr>
        <w:t>personae</w:t>
      </w:r>
      <w:proofErr w:type="spellEnd"/>
      <w:r w:rsidRPr="00400DB0">
        <w:rPr>
          <w:rFonts w:ascii="Times New Roman" w:eastAsia="Times New Roman" w:hAnsi="Times New Roman"/>
          <w:sz w:val="24"/>
          <w:szCs w:val="24"/>
          <w:lang w:eastAsia="pl-PL"/>
        </w:rPr>
        <w:t>, 13).</w:t>
      </w:r>
    </w:p>
    <w:p w:rsidR="00400DB0" w:rsidRPr="00400DB0" w:rsidRDefault="00400DB0" w:rsidP="00400DB0">
      <w:pPr>
        <w:spacing w:before="100" w:beforeAutospacing="1" w:after="100" w:afterAutospacing="1" w:line="240" w:lineRule="auto"/>
        <w:jc w:val="center"/>
        <w:rPr>
          <w:rFonts w:ascii="Times New Roman" w:eastAsia="Times New Roman" w:hAnsi="Times New Roman"/>
          <w:sz w:val="24"/>
          <w:szCs w:val="24"/>
          <w:lang w:eastAsia="pl-PL"/>
        </w:rPr>
      </w:pPr>
      <w:r w:rsidRPr="00400DB0">
        <w:rPr>
          <w:rFonts w:ascii="Times New Roman" w:eastAsia="Times New Roman" w:hAnsi="Times New Roman"/>
          <w:i/>
          <w:iCs/>
          <w:sz w:val="24"/>
          <w:szCs w:val="24"/>
          <w:lang w:eastAsia="pl-PL"/>
        </w:rPr>
        <w:t>/-/ Abp Stanisław Gądecki</w:t>
      </w:r>
      <w:r w:rsidRPr="00400DB0">
        <w:rPr>
          <w:rFonts w:ascii="Times New Roman" w:eastAsia="Times New Roman" w:hAnsi="Times New Roman"/>
          <w:i/>
          <w:iCs/>
          <w:sz w:val="24"/>
          <w:szCs w:val="24"/>
          <w:lang w:eastAsia="pl-PL"/>
        </w:rPr>
        <w:br/>
        <w:t>Metropolita Poznański</w:t>
      </w:r>
      <w:r w:rsidRPr="00400DB0">
        <w:rPr>
          <w:rFonts w:ascii="Times New Roman" w:eastAsia="Times New Roman" w:hAnsi="Times New Roman"/>
          <w:i/>
          <w:iCs/>
          <w:sz w:val="24"/>
          <w:szCs w:val="24"/>
          <w:lang w:eastAsia="pl-PL"/>
        </w:rPr>
        <w:br/>
        <w:t>Przewodniczący KEP</w:t>
      </w:r>
    </w:p>
    <w:p w:rsidR="00400DB0" w:rsidRPr="00400DB0" w:rsidRDefault="00400DB0" w:rsidP="00400DB0">
      <w:pPr>
        <w:spacing w:before="100" w:beforeAutospacing="1" w:after="100" w:afterAutospacing="1" w:line="240" w:lineRule="auto"/>
        <w:jc w:val="center"/>
        <w:rPr>
          <w:rFonts w:ascii="Times New Roman" w:eastAsia="Times New Roman" w:hAnsi="Times New Roman"/>
          <w:sz w:val="24"/>
          <w:szCs w:val="24"/>
          <w:lang w:eastAsia="pl-PL"/>
        </w:rPr>
      </w:pPr>
      <w:r w:rsidRPr="00400DB0">
        <w:rPr>
          <w:rFonts w:ascii="Times New Roman" w:eastAsia="Times New Roman" w:hAnsi="Times New Roman"/>
          <w:i/>
          <w:iCs/>
          <w:sz w:val="24"/>
          <w:szCs w:val="24"/>
          <w:lang w:eastAsia="pl-PL"/>
        </w:rPr>
        <w:t>/-/ Abp Marek Jędraszewski</w:t>
      </w:r>
      <w:r w:rsidRPr="00400DB0">
        <w:rPr>
          <w:rFonts w:ascii="Times New Roman" w:eastAsia="Times New Roman" w:hAnsi="Times New Roman"/>
          <w:i/>
          <w:iCs/>
          <w:sz w:val="24"/>
          <w:szCs w:val="24"/>
          <w:lang w:eastAsia="pl-PL"/>
        </w:rPr>
        <w:br/>
        <w:t>Metropolita Łódzki</w:t>
      </w:r>
      <w:r w:rsidRPr="00400DB0">
        <w:rPr>
          <w:rFonts w:ascii="Times New Roman" w:eastAsia="Times New Roman" w:hAnsi="Times New Roman"/>
          <w:i/>
          <w:iCs/>
          <w:sz w:val="24"/>
          <w:szCs w:val="24"/>
          <w:lang w:eastAsia="pl-PL"/>
        </w:rPr>
        <w:br/>
        <w:t>Zastępca Przewodniczącego KEP</w:t>
      </w:r>
    </w:p>
    <w:p w:rsidR="00400DB0" w:rsidRPr="00400DB0" w:rsidRDefault="00400DB0" w:rsidP="00400DB0">
      <w:pPr>
        <w:spacing w:before="100" w:beforeAutospacing="1" w:after="100" w:afterAutospacing="1" w:line="240" w:lineRule="auto"/>
        <w:jc w:val="center"/>
        <w:rPr>
          <w:rFonts w:ascii="Times New Roman" w:eastAsia="Times New Roman" w:hAnsi="Times New Roman"/>
          <w:sz w:val="24"/>
          <w:szCs w:val="24"/>
          <w:lang w:eastAsia="pl-PL"/>
        </w:rPr>
      </w:pPr>
      <w:r w:rsidRPr="00400DB0">
        <w:rPr>
          <w:rFonts w:ascii="Times New Roman" w:eastAsia="Times New Roman" w:hAnsi="Times New Roman"/>
          <w:i/>
          <w:iCs/>
          <w:sz w:val="24"/>
          <w:szCs w:val="24"/>
          <w:lang w:eastAsia="pl-PL"/>
        </w:rPr>
        <w:t xml:space="preserve">/-/ Bp Artur G. </w:t>
      </w:r>
      <w:proofErr w:type="spellStart"/>
      <w:r w:rsidRPr="00400DB0">
        <w:rPr>
          <w:rFonts w:ascii="Times New Roman" w:eastAsia="Times New Roman" w:hAnsi="Times New Roman"/>
          <w:i/>
          <w:iCs/>
          <w:sz w:val="24"/>
          <w:szCs w:val="24"/>
          <w:lang w:eastAsia="pl-PL"/>
        </w:rPr>
        <w:t>Miziński</w:t>
      </w:r>
      <w:proofErr w:type="spellEnd"/>
      <w:r w:rsidRPr="00400DB0">
        <w:rPr>
          <w:rFonts w:ascii="Times New Roman" w:eastAsia="Times New Roman" w:hAnsi="Times New Roman"/>
          <w:i/>
          <w:iCs/>
          <w:sz w:val="24"/>
          <w:szCs w:val="24"/>
          <w:lang w:eastAsia="pl-PL"/>
        </w:rPr>
        <w:br/>
        <w:t>Sekretarz Generalny KEP</w:t>
      </w:r>
    </w:p>
    <w:p w:rsidR="00DE4B2B" w:rsidRDefault="00DE4B2B"/>
    <w:sectPr w:rsidR="00DE4B2B" w:rsidSect="00DE4B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0DB0"/>
    <w:rsid w:val="001A3CD2"/>
    <w:rsid w:val="002B4E3D"/>
    <w:rsid w:val="0030048A"/>
    <w:rsid w:val="00386934"/>
    <w:rsid w:val="00390395"/>
    <w:rsid w:val="00393AD6"/>
    <w:rsid w:val="00400DB0"/>
    <w:rsid w:val="0044401E"/>
    <w:rsid w:val="00597729"/>
    <w:rsid w:val="005B5A1E"/>
    <w:rsid w:val="005E4BEC"/>
    <w:rsid w:val="009D4500"/>
    <w:rsid w:val="00A31ED8"/>
    <w:rsid w:val="00B00EC4"/>
    <w:rsid w:val="00C25DEF"/>
    <w:rsid w:val="00C5335C"/>
    <w:rsid w:val="00CE72DC"/>
    <w:rsid w:val="00DE4B2B"/>
    <w:rsid w:val="00EC5FD2"/>
    <w:rsid w:val="00ED792C"/>
    <w:rsid w:val="00EF2364"/>
    <w:rsid w:val="00F003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4500"/>
    <w:pPr>
      <w:spacing w:after="200" w:line="276" w:lineRule="auto"/>
    </w:pPr>
    <w:rPr>
      <w:sz w:val="22"/>
      <w:szCs w:val="22"/>
      <w:lang w:eastAsia="en-US"/>
    </w:rPr>
  </w:style>
  <w:style w:type="paragraph" w:styleId="Nagwek1">
    <w:name w:val="heading 1"/>
    <w:basedOn w:val="Normalny"/>
    <w:link w:val="Nagwek1Znak"/>
    <w:uiPriority w:val="9"/>
    <w:qFormat/>
    <w:rsid w:val="00400DB0"/>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0DB0"/>
    <w:rPr>
      <w:rFonts w:ascii="Times New Roman" w:eastAsia="Times New Roman" w:hAnsi="Times New Roman"/>
      <w:b/>
      <w:bCs/>
      <w:kern w:val="36"/>
      <w:sz w:val="48"/>
      <w:szCs w:val="48"/>
    </w:rPr>
  </w:style>
  <w:style w:type="paragraph" w:customStyle="1" w:styleId="excerpt">
    <w:name w:val="excerpt"/>
    <w:basedOn w:val="Normalny"/>
    <w:rsid w:val="00400DB0"/>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400DB0"/>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400DB0"/>
    <w:rPr>
      <w:i/>
      <w:iCs/>
    </w:rPr>
  </w:style>
</w:styles>
</file>

<file path=word/webSettings.xml><?xml version="1.0" encoding="utf-8"?>
<w:webSettings xmlns:r="http://schemas.openxmlformats.org/officeDocument/2006/relationships" xmlns:w="http://schemas.openxmlformats.org/wordprocessingml/2006/main">
  <w:divs>
    <w:div w:id="489517181">
      <w:bodyDiv w:val="1"/>
      <w:marLeft w:val="0"/>
      <w:marRight w:val="0"/>
      <w:marTop w:val="0"/>
      <w:marBottom w:val="0"/>
      <w:divBdr>
        <w:top w:val="none" w:sz="0" w:space="0" w:color="auto"/>
        <w:left w:val="none" w:sz="0" w:space="0" w:color="auto"/>
        <w:bottom w:val="none" w:sz="0" w:space="0" w:color="auto"/>
        <w:right w:val="none" w:sz="0" w:space="0" w:color="auto"/>
      </w:divBdr>
      <w:divsChild>
        <w:div w:id="741221072">
          <w:marLeft w:val="0"/>
          <w:marRight w:val="0"/>
          <w:marTop w:val="0"/>
          <w:marBottom w:val="0"/>
          <w:divBdr>
            <w:top w:val="none" w:sz="0" w:space="0" w:color="auto"/>
            <w:left w:val="none" w:sz="0" w:space="0" w:color="auto"/>
            <w:bottom w:val="none" w:sz="0" w:space="0" w:color="auto"/>
            <w:right w:val="none" w:sz="0" w:space="0" w:color="auto"/>
          </w:divBdr>
          <w:divsChild>
            <w:div w:id="10706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3121</Characters>
  <Application>Microsoft Office Word</Application>
  <DocSecurity>0</DocSecurity>
  <Lines>26</Lines>
  <Paragraphs>7</Paragraphs>
  <ScaleCrop>false</ScaleCrop>
  <Company>Rodzina</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dc:creator>
  <cp:keywords/>
  <dc:description/>
  <cp:lastModifiedBy>Radio</cp:lastModifiedBy>
  <cp:revision>1</cp:revision>
  <dcterms:created xsi:type="dcterms:W3CDTF">2015-07-22T09:55:00Z</dcterms:created>
  <dcterms:modified xsi:type="dcterms:W3CDTF">2015-07-22T09:55:00Z</dcterms:modified>
</cp:coreProperties>
</file>